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62" w:rsidRPr="00E9465E" w:rsidRDefault="00163A55" w:rsidP="00163A55">
      <w:pPr>
        <w:jc w:val="center"/>
        <w:rPr>
          <w:b/>
          <w:sz w:val="32"/>
          <w:u w:val="single"/>
        </w:rPr>
      </w:pPr>
      <w:r w:rsidRPr="00E9465E">
        <w:rPr>
          <w:b/>
          <w:sz w:val="32"/>
          <w:u w:val="single"/>
        </w:rPr>
        <w:t>WARWICK HORTICULTURE AND ALLOTMENT SOCIETY</w:t>
      </w:r>
    </w:p>
    <w:p w:rsidR="00163A55" w:rsidRDefault="00163A55" w:rsidP="00163A55">
      <w:pPr>
        <w:jc w:val="center"/>
        <w:rPr>
          <w:b/>
          <w:sz w:val="32"/>
        </w:rPr>
      </w:pPr>
    </w:p>
    <w:p w:rsidR="00163A55" w:rsidRDefault="00163A55" w:rsidP="00163A5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CONSTITUTION</w:t>
      </w:r>
    </w:p>
    <w:p w:rsidR="00163A55" w:rsidRPr="00163A55" w:rsidRDefault="00163A55" w:rsidP="00163A55">
      <w:pPr>
        <w:pStyle w:val="ListParagraph"/>
        <w:numPr>
          <w:ilvl w:val="0"/>
          <w:numId w:val="1"/>
        </w:numPr>
        <w:rPr>
          <w:b/>
        </w:rPr>
      </w:pPr>
      <w:r w:rsidRPr="00163A55">
        <w:rPr>
          <w:b/>
        </w:rPr>
        <w:t>Name</w:t>
      </w:r>
    </w:p>
    <w:p w:rsidR="00163A55" w:rsidRDefault="00163A55" w:rsidP="00163A55">
      <w:pPr>
        <w:ind w:left="2160"/>
      </w:pPr>
      <w:r>
        <w:t xml:space="preserve">The title of the </w:t>
      </w:r>
      <w:r w:rsidRPr="001B34EA">
        <w:rPr>
          <w:b/>
        </w:rPr>
        <w:t>Society</w:t>
      </w:r>
      <w:r>
        <w:t xml:space="preserve"> shall be </w:t>
      </w:r>
      <w:r w:rsidRPr="001B34EA">
        <w:rPr>
          <w:b/>
        </w:rPr>
        <w:t>Warwick Horticultural and</w:t>
      </w:r>
      <w:r>
        <w:t xml:space="preserve"> </w:t>
      </w:r>
      <w:r w:rsidRPr="001B34EA">
        <w:rPr>
          <w:b/>
        </w:rPr>
        <w:t>Allotment Society</w:t>
      </w:r>
      <w:r>
        <w:t xml:space="preserve"> hereafter referred to as the </w:t>
      </w:r>
      <w:r w:rsidRPr="001B34EA">
        <w:rPr>
          <w:b/>
        </w:rPr>
        <w:t>Society</w:t>
      </w:r>
      <w:r>
        <w:t>.</w:t>
      </w:r>
    </w:p>
    <w:p w:rsidR="00163A55" w:rsidRDefault="00163A55" w:rsidP="00163A55"/>
    <w:p w:rsidR="00163A55" w:rsidRDefault="00163A55" w:rsidP="00163A55">
      <w:pPr>
        <w:pStyle w:val="ListParagraph"/>
        <w:numPr>
          <w:ilvl w:val="0"/>
          <w:numId w:val="1"/>
        </w:numPr>
      </w:pPr>
      <w:r w:rsidRPr="001B34EA">
        <w:rPr>
          <w:b/>
        </w:rPr>
        <w:t>Objectives</w:t>
      </w:r>
    </w:p>
    <w:p w:rsidR="00163A55" w:rsidRDefault="00163A55" w:rsidP="00163A55"/>
    <w:p w:rsidR="00163A55" w:rsidRDefault="00163A55" w:rsidP="00163A55">
      <w:pPr>
        <w:ind w:left="2160"/>
      </w:pPr>
      <w:r>
        <w:t xml:space="preserve">The objective of the </w:t>
      </w:r>
      <w:r w:rsidRPr="001B34EA">
        <w:rPr>
          <w:b/>
        </w:rPr>
        <w:t>Society</w:t>
      </w:r>
      <w:r>
        <w:t xml:space="preserve"> shall be to encourage interest in and knowledge of horticulture.</w:t>
      </w:r>
    </w:p>
    <w:p w:rsidR="00163A55" w:rsidRDefault="00163A55" w:rsidP="00163A55">
      <w:pPr>
        <w:ind w:left="2160"/>
      </w:pPr>
    </w:p>
    <w:p w:rsidR="00163A55" w:rsidRPr="001B34EA" w:rsidRDefault="00163A55" w:rsidP="00163A55">
      <w:pPr>
        <w:pStyle w:val="ListParagraph"/>
        <w:numPr>
          <w:ilvl w:val="0"/>
          <w:numId w:val="1"/>
        </w:numPr>
        <w:rPr>
          <w:b/>
        </w:rPr>
      </w:pPr>
      <w:r w:rsidRPr="001B34EA">
        <w:rPr>
          <w:b/>
        </w:rPr>
        <w:t>Membership</w:t>
      </w:r>
    </w:p>
    <w:p w:rsidR="00163A55" w:rsidRDefault="00163A55" w:rsidP="00163A55"/>
    <w:p w:rsidR="00163A55" w:rsidRPr="008B1526" w:rsidRDefault="00163A55" w:rsidP="00163A55">
      <w:pPr>
        <w:ind w:left="2160"/>
        <w:rPr>
          <w:b/>
        </w:rPr>
      </w:pPr>
      <w:r>
        <w:t xml:space="preserve">Membership shall be made up of </w:t>
      </w:r>
      <w:r w:rsidRPr="008B1526">
        <w:rPr>
          <w:b/>
        </w:rPr>
        <w:t>Ordinary Members</w:t>
      </w:r>
      <w:r>
        <w:t xml:space="preserve">, </w:t>
      </w:r>
      <w:r w:rsidRPr="008B1526">
        <w:rPr>
          <w:b/>
        </w:rPr>
        <w:t>Senior Members, over 60, and Junior Members, under 16 on</w:t>
      </w:r>
    </w:p>
    <w:p w:rsidR="00163A55" w:rsidRPr="008B1526" w:rsidRDefault="00163A55" w:rsidP="00163A55">
      <w:pPr>
        <w:ind w:left="2160"/>
        <w:rPr>
          <w:b/>
        </w:rPr>
      </w:pPr>
      <w:r w:rsidRPr="008B1526">
        <w:rPr>
          <w:b/>
        </w:rPr>
        <w:t>1</w:t>
      </w:r>
      <w:r w:rsidRPr="008B1526">
        <w:rPr>
          <w:b/>
          <w:vertAlign w:val="superscript"/>
        </w:rPr>
        <w:t>st</w:t>
      </w:r>
      <w:r w:rsidRPr="008B1526">
        <w:rPr>
          <w:b/>
        </w:rPr>
        <w:t xml:space="preserve"> of January.</w:t>
      </w:r>
    </w:p>
    <w:p w:rsidR="00163A55" w:rsidRDefault="00163A55" w:rsidP="00163A55">
      <w:pPr>
        <w:ind w:left="2160"/>
      </w:pPr>
    </w:p>
    <w:p w:rsidR="00163A55" w:rsidRDefault="00163A55" w:rsidP="00163A55">
      <w:pPr>
        <w:ind w:left="2160"/>
      </w:pPr>
      <w:r>
        <w:t xml:space="preserve">Subscriptions shall become payable on each </w:t>
      </w:r>
      <w:r w:rsidRPr="001B34EA">
        <w:rPr>
          <w:b/>
        </w:rPr>
        <w:t>1</w:t>
      </w:r>
      <w:r w:rsidRPr="001B34EA">
        <w:rPr>
          <w:b/>
          <w:vertAlign w:val="superscript"/>
        </w:rPr>
        <w:t>st</w:t>
      </w:r>
      <w:r w:rsidRPr="001B34EA">
        <w:rPr>
          <w:b/>
        </w:rPr>
        <w:t xml:space="preserve"> January</w:t>
      </w:r>
      <w:r w:rsidR="00710D4F">
        <w:t xml:space="preserve"> for the ensuing year. Annual subscriptions shall be agreed at each</w:t>
      </w:r>
      <w:r w:rsidR="001E36E5">
        <w:t xml:space="preserve"> </w:t>
      </w:r>
      <w:r w:rsidR="001E36E5" w:rsidRPr="001E36E5">
        <w:rPr>
          <w:b/>
        </w:rPr>
        <w:t>Annual General Meeting (AGM)</w:t>
      </w:r>
      <w:r w:rsidR="00710D4F" w:rsidRPr="001B34EA">
        <w:rPr>
          <w:b/>
        </w:rPr>
        <w:t xml:space="preserve"> </w:t>
      </w:r>
      <w:r w:rsidR="00710D4F">
        <w:t>to take effect on the following 1</w:t>
      </w:r>
      <w:r w:rsidR="00710D4F" w:rsidRPr="00710D4F">
        <w:rPr>
          <w:vertAlign w:val="superscript"/>
        </w:rPr>
        <w:t>st</w:t>
      </w:r>
      <w:r w:rsidR="00710D4F">
        <w:t xml:space="preserve"> January.</w:t>
      </w:r>
    </w:p>
    <w:p w:rsidR="00710D4F" w:rsidRDefault="00710D4F" w:rsidP="00163A55">
      <w:pPr>
        <w:ind w:left="2160"/>
      </w:pPr>
    </w:p>
    <w:p w:rsidR="00710D4F" w:rsidRDefault="00710D4F" w:rsidP="00163A55">
      <w:pPr>
        <w:ind w:left="2160"/>
      </w:pPr>
      <w:r w:rsidRPr="008B1526">
        <w:rPr>
          <w:b/>
        </w:rPr>
        <w:t>Life members</w:t>
      </w:r>
      <w:r>
        <w:t xml:space="preserve">, being persons who have given notable service as members of the </w:t>
      </w:r>
      <w:r w:rsidRPr="008B1526">
        <w:rPr>
          <w:b/>
        </w:rPr>
        <w:t>Society</w:t>
      </w:r>
      <w:r>
        <w:t xml:space="preserve">, shall be nominated by the </w:t>
      </w:r>
      <w:r w:rsidR="008B1526" w:rsidRPr="008B1526">
        <w:rPr>
          <w:b/>
        </w:rPr>
        <w:t>C</w:t>
      </w:r>
      <w:r w:rsidRPr="008B1526">
        <w:rPr>
          <w:b/>
        </w:rPr>
        <w:t>ommittee</w:t>
      </w:r>
      <w:r>
        <w:t xml:space="preserve"> for election at an </w:t>
      </w:r>
      <w:r w:rsidR="001E36E5">
        <w:rPr>
          <w:b/>
        </w:rPr>
        <w:t>AGM</w:t>
      </w:r>
      <w:r>
        <w:t>. Having been elected they shall remain non – subscribing members for life.</w:t>
      </w:r>
    </w:p>
    <w:p w:rsidR="00710D4F" w:rsidRDefault="00710D4F" w:rsidP="00163A55">
      <w:pPr>
        <w:ind w:left="2160"/>
      </w:pPr>
    </w:p>
    <w:p w:rsidR="00710D4F" w:rsidRPr="008B1526" w:rsidRDefault="00710D4F" w:rsidP="00710D4F">
      <w:pPr>
        <w:pStyle w:val="ListParagraph"/>
        <w:numPr>
          <w:ilvl w:val="0"/>
          <w:numId w:val="1"/>
        </w:numPr>
        <w:rPr>
          <w:b/>
        </w:rPr>
      </w:pPr>
      <w:r w:rsidRPr="008B1526">
        <w:rPr>
          <w:b/>
        </w:rPr>
        <w:t>Committee and Officers</w:t>
      </w:r>
    </w:p>
    <w:p w:rsidR="00710D4F" w:rsidRDefault="00710D4F" w:rsidP="00710D4F"/>
    <w:p w:rsidR="00710D4F" w:rsidRDefault="00710D4F" w:rsidP="00710D4F">
      <w:pPr>
        <w:ind w:left="2160"/>
      </w:pPr>
      <w:r>
        <w:t xml:space="preserve">The Officers of the </w:t>
      </w:r>
      <w:r w:rsidRPr="008B1526">
        <w:rPr>
          <w:b/>
        </w:rPr>
        <w:t>Society</w:t>
      </w:r>
      <w:r>
        <w:t xml:space="preserve"> shall be </w:t>
      </w:r>
      <w:r w:rsidRPr="008B1526">
        <w:rPr>
          <w:b/>
        </w:rPr>
        <w:t>Chairman, Vice Chairman</w:t>
      </w:r>
      <w:r>
        <w:t xml:space="preserve">, </w:t>
      </w:r>
      <w:r w:rsidRPr="008B1526">
        <w:rPr>
          <w:b/>
        </w:rPr>
        <w:t xml:space="preserve">Honorary Secretary, Honorary Treasurer </w:t>
      </w:r>
      <w:r w:rsidRPr="008B1526">
        <w:t>and</w:t>
      </w:r>
      <w:r w:rsidRPr="008B1526">
        <w:rPr>
          <w:b/>
        </w:rPr>
        <w:t xml:space="preserve"> Honorary Trading</w:t>
      </w:r>
      <w:r>
        <w:t xml:space="preserve"> </w:t>
      </w:r>
      <w:r w:rsidRPr="008B1526">
        <w:rPr>
          <w:b/>
        </w:rPr>
        <w:t>Secretary,</w:t>
      </w:r>
      <w:r>
        <w:t xml:space="preserve"> They, together with up to ten elected members, will form the </w:t>
      </w:r>
      <w:r w:rsidR="00A93A59" w:rsidRPr="008B1526">
        <w:rPr>
          <w:b/>
        </w:rPr>
        <w:t>Society’s</w:t>
      </w:r>
      <w:r w:rsidRPr="008B1526">
        <w:rPr>
          <w:b/>
        </w:rPr>
        <w:t xml:space="preserve"> Committee</w:t>
      </w:r>
      <w:r>
        <w:t xml:space="preserve">. The Officers and </w:t>
      </w:r>
      <w:r w:rsidRPr="008B1526">
        <w:rPr>
          <w:b/>
        </w:rPr>
        <w:t>Committee</w:t>
      </w:r>
      <w:r>
        <w:t xml:space="preserve"> members shall be elected (or may be re-elected), at each </w:t>
      </w:r>
      <w:r w:rsidR="008B1526" w:rsidRPr="008B1526">
        <w:rPr>
          <w:b/>
        </w:rPr>
        <w:t>AGM</w:t>
      </w:r>
      <w:r w:rsidR="00A93A59">
        <w:t xml:space="preserve"> </w:t>
      </w:r>
      <w:r>
        <w:t xml:space="preserve">except for a </w:t>
      </w:r>
      <w:r w:rsidRPr="008B1526">
        <w:rPr>
          <w:b/>
        </w:rPr>
        <w:t>Chairman</w:t>
      </w:r>
      <w:r>
        <w:t xml:space="preserve"> who has held office for five consecutive years who may not be nominated </w:t>
      </w:r>
      <w:r w:rsidR="00A93A59">
        <w:t>for a further term until after one year.</w:t>
      </w:r>
    </w:p>
    <w:p w:rsidR="00A93A59" w:rsidRDefault="00A93A59" w:rsidP="00710D4F">
      <w:pPr>
        <w:ind w:left="2160"/>
      </w:pPr>
    </w:p>
    <w:p w:rsidR="00A93A59" w:rsidRDefault="00A93A59" w:rsidP="00710D4F">
      <w:pPr>
        <w:ind w:left="2160"/>
      </w:pPr>
      <w:r>
        <w:t xml:space="preserve">The </w:t>
      </w:r>
      <w:r w:rsidRPr="008B1526">
        <w:rPr>
          <w:b/>
        </w:rPr>
        <w:t>Committee</w:t>
      </w:r>
      <w:r>
        <w:t xml:space="preserve"> shall meet at least monthly unless previously agreed at a </w:t>
      </w:r>
      <w:r w:rsidRPr="008B1526">
        <w:rPr>
          <w:b/>
        </w:rPr>
        <w:t xml:space="preserve">Committee </w:t>
      </w:r>
      <w:r w:rsidR="001E36E5">
        <w:t>m</w:t>
      </w:r>
      <w:r w:rsidRPr="001E36E5">
        <w:t>eeting</w:t>
      </w:r>
      <w:r>
        <w:t xml:space="preserve">. Five Members, including two Officers, shall constitute a quorum. </w:t>
      </w:r>
      <w:r w:rsidRPr="008B1526">
        <w:rPr>
          <w:b/>
        </w:rPr>
        <w:t>Committee Members</w:t>
      </w:r>
      <w:r>
        <w:t xml:space="preserve"> who fail to attend six meetings in a year may be asked to stand down.</w:t>
      </w:r>
    </w:p>
    <w:p w:rsidR="00A93A59" w:rsidRDefault="00A93A59" w:rsidP="00710D4F">
      <w:pPr>
        <w:ind w:left="2160"/>
      </w:pPr>
    </w:p>
    <w:p w:rsidR="00A93A59" w:rsidRDefault="00A93A59" w:rsidP="00710D4F">
      <w:pPr>
        <w:ind w:left="2160"/>
      </w:pPr>
      <w:r>
        <w:t xml:space="preserve">The </w:t>
      </w:r>
      <w:r w:rsidRPr="008B1526">
        <w:rPr>
          <w:b/>
        </w:rPr>
        <w:t>Hon Secretary</w:t>
      </w:r>
      <w:r>
        <w:t xml:space="preserve"> will convene all </w:t>
      </w:r>
      <w:r w:rsidRPr="008B1526">
        <w:rPr>
          <w:b/>
        </w:rPr>
        <w:t xml:space="preserve">Committee </w:t>
      </w:r>
      <w:r w:rsidRPr="001E36E5">
        <w:t>meetings,</w:t>
      </w:r>
      <w:r>
        <w:t xml:space="preserve"> send out agendas and ensure all </w:t>
      </w:r>
      <w:r w:rsidRPr="008B1526">
        <w:rPr>
          <w:b/>
        </w:rPr>
        <w:t>Committee</w:t>
      </w:r>
      <w:r>
        <w:t xml:space="preserve"> and </w:t>
      </w:r>
      <w:r w:rsidRPr="008B1526">
        <w:rPr>
          <w:b/>
        </w:rPr>
        <w:t>General Meetings</w:t>
      </w:r>
      <w:r>
        <w:t xml:space="preserve"> are correctly minuted.</w:t>
      </w:r>
    </w:p>
    <w:p w:rsidR="00A93A59" w:rsidRDefault="00A93A59" w:rsidP="00710D4F">
      <w:pPr>
        <w:ind w:left="2160"/>
      </w:pPr>
    </w:p>
    <w:p w:rsidR="00A93A59" w:rsidRDefault="00A93A59" w:rsidP="00710D4F">
      <w:pPr>
        <w:ind w:left="2160"/>
      </w:pPr>
      <w:r>
        <w:t xml:space="preserve">The </w:t>
      </w:r>
      <w:r w:rsidRPr="008B1526">
        <w:rPr>
          <w:b/>
        </w:rPr>
        <w:t>Hon Treasurer</w:t>
      </w:r>
      <w:r>
        <w:t xml:space="preserve"> will keep accounts of all financial transactions</w:t>
      </w:r>
      <w:r w:rsidR="008B1526">
        <w:t xml:space="preserve"> </w:t>
      </w:r>
      <w:r>
        <w:t xml:space="preserve">of the </w:t>
      </w:r>
      <w:r w:rsidRPr="008B1526">
        <w:rPr>
          <w:b/>
        </w:rPr>
        <w:t>Society</w:t>
      </w:r>
      <w:r>
        <w:t xml:space="preserve">, provide financial status information for each </w:t>
      </w:r>
      <w:r w:rsidRPr="008B1526">
        <w:rPr>
          <w:b/>
        </w:rPr>
        <w:t xml:space="preserve">Committee </w:t>
      </w:r>
      <w:r w:rsidRPr="001E36E5">
        <w:t>meeting</w:t>
      </w:r>
      <w:r>
        <w:t xml:space="preserve"> and provide the </w:t>
      </w:r>
      <w:r w:rsidRPr="008B1526">
        <w:rPr>
          <w:b/>
        </w:rPr>
        <w:t>Chairman</w:t>
      </w:r>
      <w:r>
        <w:t xml:space="preserve">, or a nominated representative from the </w:t>
      </w:r>
      <w:r w:rsidRPr="008B1526">
        <w:rPr>
          <w:b/>
        </w:rPr>
        <w:t>Committee,</w:t>
      </w:r>
      <w:r>
        <w:t xml:space="preserve"> access to the </w:t>
      </w:r>
      <w:r w:rsidRPr="008B1526">
        <w:rPr>
          <w:b/>
        </w:rPr>
        <w:t xml:space="preserve">Society’s </w:t>
      </w:r>
      <w:r>
        <w:t xml:space="preserve">current bank statements at any time. The </w:t>
      </w:r>
      <w:r w:rsidR="008B1526" w:rsidRPr="008B1526">
        <w:rPr>
          <w:b/>
        </w:rPr>
        <w:t xml:space="preserve">Hon </w:t>
      </w:r>
      <w:r w:rsidRPr="008B1526">
        <w:rPr>
          <w:b/>
        </w:rPr>
        <w:t>Treasurer</w:t>
      </w:r>
      <w:r>
        <w:t xml:space="preserve"> shall also prepare an annual statement of accounts for the year ending </w:t>
      </w:r>
      <w:r>
        <w:lastRenderedPageBreak/>
        <w:t>31</w:t>
      </w:r>
      <w:r w:rsidRPr="00A93A59">
        <w:rPr>
          <w:vertAlign w:val="superscript"/>
        </w:rPr>
        <w:t>st</w:t>
      </w:r>
      <w:r>
        <w:t xml:space="preserve"> December and ensure that they are inspected by a competent person</w:t>
      </w:r>
      <w:r w:rsidR="003D275F">
        <w:t xml:space="preserve">, independent of the </w:t>
      </w:r>
      <w:r w:rsidR="003D275F" w:rsidRPr="008B1526">
        <w:rPr>
          <w:b/>
        </w:rPr>
        <w:t>Committee</w:t>
      </w:r>
      <w:r w:rsidR="003D275F">
        <w:t xml:space="preserve">. This person shall have been nominated and approved at the previous </w:t>
      </w:r>
      <w:r w:rsidR="003D275F" w:rsidRPr="008B1526">
        <w:rPr>
          <w:b/>
        </w:rPr>
        <w:t>AGM</w:t>
      </w:r>
      <w:r w:rsidR="003D275F">
        <w:t>.</w:t>
      </w:r>
    </w:p>
    <w:p w:rsidR="003D275F" w:rsidRDefault="003D275F" w:rsidP="00710D4F">
      <w:pPr>
        <w:ind w:left="2160"/>
      </w:pPr>
    </w:p>
    <w:p w:rsidR="003D275F" w:rsidRDefault="003D275F" w:rsidP="00710D4F">
      <w:pPr>
        <w:ind w:left="2160"/>
      </w:pPr>
      <w:r>
        <w:t xml:space="preserve">The </w:t>
      </w:r>
      <w:r w:rsidRPr="008B1526">
        <w:rPr>
          <w:b/>
        </w:rPr>
        <w:t>Committee</w:t>
      </w:r>
      <w:r>
        <w:t xml:space="preserve"> may recognise exceptional service to the </w:t>
      </w:r>
      <w:r w:rsidRPr="008B1526">
        <w:rPr>
          <w:b/>
        </w:rPr>
        <w:t xml:space="preserve">Society </w:t>
      </w:r>
      <w:r>
        <w:t xml:space="preserve">by nominating a person for the position of </w:t>
      </w:r>
      <w:r w:rsidRPr="008B1526">
        <w:rPr>
          <w:b/>
        </w:rPr>
        <w:t>Vice President</w:t>
      </w:r>
      <w:r>
        <w:t xml:space="preserve"> for one year.</w:t>
      </w:r>
    </w:p>
    <w:p w:rsidR="003D275F" w:rsidRDefault="003D275F" w:rsidP="00710D4F">
      <w:pPr>
        <w:ind w:left="2160"/>
      </w:pPr>
      <w:r>
        <w:t xml:space="preserve">The proposal shall be put forward for election at the </w:t>
      </w:r>
      <w:r w:rsidRPr="008B1526">
        <w:rPr>
          <w:b/>
        </w:rPr>
        <w:t>AGM.</w:t>
      </w:r>
    </w:p>
    <w:p w:rsidR="003D275F" w:rsidRDefault="003D275F" w:rsidP="00710D4F">
      <w:pPr>
        <w:ind w:left="2160"/>
      </w:pPr>
    </w:p>
    <w:p w:rsidR="003D275F" w:rsidRPr="008B1526" w:rsidRDefault="003D275F" w:rsidP="003D275F">
      <w:pPr>
        <w:pStyle w:val="ListParagraph"/>
        <w:numPr>
          <w:ilvl w:val="0"/>
          <w:numId w:val="1"/>
        </w:numPr>
        <w:rPr>
          <w:b/>
        </w:rPr>
      </w:pPr>
      <w:r w:rsidRPr="008B1526">
        <w:rPr>
          <w:b/>
        </w:rPr>
        <w:t>General Meetings</w:t>
      </w:r>
    </w:p>
    <w:p w:rsidR="003D275F" w:rsidRDefault="003D275F" w:rsidP="003D275F">
      <w:pPr>
        <w:ind w:left="2160"/>
      </w:pPr>
    </w:p>
    <w:p w:rsidR="003D275F" w:rsidRDefault="003D275F" w:rsidP="003D275F">
      <w:pPr>
        <w:ind w:left="2160"/>
      </w:pPr>
      <w:r>
        <w:t xml:space="preserve">The </w:t>
      </w:r>
      <w:r w:rsidRPr="008B1526">
        <w:rPr>
          <w:b/>
        </w:rPr>
        <w:t>Annual General Meeting</w:t>
      </w:r>
      <w:r w:rsidR="001E36E5">
        <w:rPr>
          <w:b/>
        </w:rPr>
        <w:t xml:space="preserve"> (AGM)</w:t>
      </w:r>
      <w:r>
        <w:t xml:space="preserve"> shall be held before the end of March. The quorum shall be </w:t>
      </w:r>
      <w:r w:rsidR="00312EDB" w:rsidRPr="00312EDB">
        <w:rPr>
          <w:b/>
        </w:rPr>
        <w:t>1</w:t>
      </w:r>
      <w:r w:rsidRPr="00312EDB">
        <w:rPr>
          <w:b/>
        </w:rPr>
        <w:t>5</w:t>
      </w:r>
      <w:r w:rsidRPr="008B1526">
        <w:rPr>
          <w:b/>
        </w:rPr>
        <w:t xml:space="preserve"> </w:t>
      </w:r>
      <w:r>
        <w:t xml:space="preserve">members. Any member wishing to make a proposal at the meeting shall submit it in writing together with the name of the seconder, to the </w:t>
      </w:r>
      <w:r w:rsidRPr="008B1526">
        <w:rPr>
          <w:b/>
        </w:rPr>
        <w:t>Hon Secretary</w:t>
      </w:r>
      <w:r>
        <w:t xml:space="preserve"> at least 28 days before the </w:t>
      </w:r>
      <w:r w:rsidRPr="008B1526">
        <w:rPr>
          <w:b/>
        </w:rPr>
        <w:t>AGM</w:t>
      </w:r>
      <w:r>
        <w:t>.</w:t>
      </w:r>
      <w:r w:rsidR="001E36E5">
        <w:t xml:space="preserve"> </w:t>
      </w:r>
      <w:r>
        <w:t xml:space="preserve">The </w:t>
      </w:r>
      <w:r w:rsidRPr="008B1526">
        <w:rPr>
          <w:b/>
        </w:rPr>
        <w:t>Hon Secretary</w:t>
      </w:r>
      <w:r>
        <w:t xml:space="preserve"> shall send a copy of the agenda and details of any proposals to each member no later than 14 days before the </w:t>
      </w:r>
      <w:r w:rsidRPr="008B1526">
        <w:rPr>
          <w:b/>
        </w:rPr>
        <w:t>AGM.</w:t>
      </w:r>
      <w:r>
        <w:t xml:space="preserve"> Nomination forms for </w:t>
      </w:r>
      <w:r w:rsidRPr="008B1526">
        <w:rPr>
          <w:b/>
        </w:rPr>
        <w:t>Officers</w:t>
      </w:r>
      <w:r>
        <w:t xml:space="preserve"> and </w:t>
      </w:r>
      <w:r w:rsidRPr="008B1526">
        <w:rPr>
          <w:b/>
        </w:rPr>
        <w:t>Committee members</w:t>
      </w:r>
      <w:r>
        <w:t xml:space="preserve"> will be sent out with the agendas and should be returned to the </w:t>
      </w:r>
      <w:r w:rsidRPr="008B1526">
        <w:rPr>
          <w:b/>
        </w:rPr>
        <w:t>Hon Secretary</w:t>
      </w:r>
      <w:r>
        <w:t xml:space="preserve"> before the </w:t>
      </w:r>
      <w:r w:rsidRPr="008B1526">
        <w:rPr>
          <w:b/>
        </w:rPr>
        <w:t>AGM.</w:t>
      </w:r>
    </w:p>
    <w:p w:rsidR="003D275F" w:rsidRDefault="003D275F" w:rsidP="003D275F">
      <w:pPr>
        <w:ind w:left="2160"/>
      </w:pPr>
    </w:p>
    <w:p w:rsidR="003D275F" w:rsidRDefault="003D275F" w:rsidP="003D275F">
      <w:pPr>
        <w:ind w:left="2160"/>
      </w:pPr>
      <w:r>
        <w:t xml:space="preserve">The </w:t>
      </w:r>
      <w:r w:rsidRPr="008B1526">
        <w:rPr>
          <w:b/>
        </w:rPr>
        <w:t>Constitution</w:t>
      </w:r>
      <w:r>
        <w:t xml:space="preserve"> may be </w:t>
      </w:r>
      <w:r w:rsidR="006962AD" w:rsidRPr="008B1526">
        <w:rPr>
          <w:b/>
        </w:rPr>
        <w:t>amended</w:t>
      </w:r>
      <w:r w:rsidR="006962AD">
        <w:t xml:space="preserve"> only by the decision of the </w:t>
      </w:r>
      <w:r w:rsidR="006962AD" w:rsidRPr="008B1526">
        <w:rPr>
          <w:b/>
        </w:rPr>
        <w:t xml:space="preserve">AGM </w:t>
      </w:r>
      <w:r w:rsidR="006962AD">
        <w:t xml:space="preserve">or an </w:t>
      </w:r>
      <w:r w:rsidR="006962AD" w:rsidRPr="008B1526">
        <w:rPr>
          <w:b/>
        </w:rPr>
        <w:t>Extraordinary General Meeting (EGM)</w:t>
      </w:r>
      <w:r w:rsidR="006962AD">
        <w:t xml:space="preserve">. An </w:t>
      </w:r>
      <w:r w:rsidR="006962AD" w:rsidRPr="008B1526">
        <w:rPr>
          <w:b/>
        </w:rPr>
        <w:t xml:space="preserve">EGM </w:t>
      </w:r>
      <w:r w:rsidR="006962AD">
        <w:t>may be convened by a written applicatio</w:t>
      </w:r>
      <w:r w:rsidR="00A73342">
        <w:t>n signed by not less than fifteen</w:t>
      </w:r>
      <w:r w:rsidR="006962AD">
        <w:t xml:space="preserve"> members or by the </w:t>
      </w:r>
      <w:r w:rsidR="006962AD" w:rsidRPr="008B1526">
        <w:rPr>
          <w:b/>
        </w:rPr>
        <w:t>Committee</w:t>
      </w:r>
      <w:r w:rsidR="006962AD">
        <w:t xml:space="preserve"> of the </w:t>
      </w:r>
      <w:r w:rsidR="006962AD" w:rsidRPr="008B1526">
        <w:rPr>
          <w:b/>
        </w:rPr>
        <w:t>Society.</w:t>
      </w:r>
      <w:r w:rsidR="006962AD">
        <w:t xml:space="preserve"> The quorum shall be </w:t>
      </w:r>
      <w:r w:rsidR="00632C39" w:rsidRPr="00632C39">
        <w:rPr>
          <w:b/>
        </w:rPr>
        <w:t>1</w:t>
      </w:r>
      <w:r w:rsidR="006962AD" w:rsidRPr="008B1526">
        <w:rPr>
          <w:b/>
        </w:rPr>
        <w:t>5 Members</w:t>
      </w:r>
      <w:r w:rsidR="006962AD">
        <w:t>.</w:t>
      </w:r>
    </w:p>
    <w:p w:rsidR="006962AD" w:rsidRDefault="006962AD" w:rsidP="003D275F">
      <w:pPr>
        <w:ind w:left="2160"/>
      </w:pPr>
    </w:p>
    <w:p w:rsidR="006962AD" w:rsidRPr="008B1526" w:rsidRDefault="006962AD" w:rsidP="006962AD">
      <w:pPr>
        <w:pStyle w:val="ListParagraph"/>
        <w:numPr>
          <w:ilvl w:val="0"/>
          <w:numId w:val="1"/>
        </w:numPr>
        <w:rPr>
          <w:b/>
        </w:rPr>
      </w:pPr>
      <w:r w:rsidRPr="008B1526">
        <w:rPr>
          <w:b/>
        </w:rPr>
        <w:t>Events</w:t>
      </w:r>
    </w:p>
    <w:p w:rsidR="006962AD" w:rsidRDefault="006962AD" w:rsidP="006962AD"/>
    <w:p w:rsidR="006962AD" w:rsidRDefault="006962AD" w:rsidP="006962AD">
      <w:pPr>
        <w:ind w:left="2160"/>
      </w:pPr>
      <w:r>
        <w:t xml:space="preserve">The </w:t>
      </w:r>
      <w:r w:rsidRPr="008B1526">
        <w:rPr>
          <w:b/>
        </w:rPr>
        <w:t>Committee</w:t>
      </w:r>
      <w:r>
        <w:t xml:space="preserve"> will organise a programme of speakers and other events for monthly Membership Meetings.</w:t>
      </w:r>
    </w:p>
    <w:p w:rsidR="006962AD" w:rsidRDefault="006962AD" w:rsidP="006962AD">
      <w:pPr>
        <w:ind w:left="2160"/>
      </w:pPr>
    </w:p>
    <w:p w:rsidR="0048126A" w:rsidRDefault="006962AD" w:rsidP="006962AD">
      <w:pPr>
        <w:ind w:left="2160"/>
      </w:pPr>
      <w:r w:rsidRPr="008B1526">
        <w:rPr>
          <w:b/>
        </w:rPr>
        <w:t>A Flower and Vegetable Show</w:t>
      </w:r>
      <w:r>
        <w:t xml:space="preserve"> shall be held </w:t>
      </w:r>
      <w:r w:rsidRPr="008B1526">
        <w:rPr>
          <w:b/>
        </w:rPr>
        <w:t>annually</w:t>
      </w:r>
      <w:r>
        <w:t xml:space="preserve"> at </w:t>
      </w:r>
      <w:r w:rsidRPr="008B1526">
        <w:rPr>
          <w:b/>
        </w:rPr>
        <w:t>Warwick</w:t>
      </w:r>
      <w:r>
        <w:t xml:space="preserve"> on </w:t>
      </w:r>
      <w:r w:rsidRPr="008B1526">
        <w:rPr>
          <w:b/>
        </w:rPr>
        <w:t>Sunday</w:t>
      </w:r>
      <w:r>
        <w:t xml:space="preserve"> and </w:t>
      </w:r>
      <w:r w:rsidRPr="008B1526">
        <w:rPr>
          <w:b/>
        </w:rPr>
        <w:t xml:space="preserve">Monday </w:t>
      </w:r>
      <w:r>
        <w:t xml:space="preserve">of the Late Summer </w:t>
      </w:r>
      <w:r w:rsidRPr="008B1526">
        <w:rPr>
          <w:b/>
        </w:rPr>
        <w:t>Bank Holiday</w:t>
      </w:r>
      <w:r>
        <w:t xml:space="preserve">. The Organisation, Rules and Schedule </w:t>
      </w:r>
      <w:r w:rsidR="002464DF">
        <w:t xml:space="preserve">of classes shall be the responsibility of the </w:t>
      </w:r>
      <w:r w:rsidR="002464DF" w:rsidRPr="008B1526">
        <w:rPr>
          <w:b/>
        </w:rPr>
        <w:t>Committee</w:t>
      </w:r>
      <w:r w:rsidR="002464DF">
        <w:t xml:space="preserve"> or such </w:t>
      </w:r>
      <w:r w:rsidR="002464DF" w:rsidRPr="008B1526">
        <w:rPr>
          <w:b/>
        </w:rPr>
        <w:t>Sub Committee</w:t>
      </w:r>
      <w:r w:rsidR="002464DF">
        <w:t xml:space="preserve"> as they may appoint. A copy of the Schedule and an entry form shall be sent to each member and to others who are known to be likely to exhibit and shall be available </w:t>
      </w:r>
      <w:r w:rsidR="0048126A">
        <w:t>to those who apply.</w:t>
      </w:r>
    </w:p>
    <w:p w:rsidR="0048126A" w:rsidRDefault="0048126A" w:rsidP="006962AD">
      <w:pPr>
        <w:ind w:left="2160"/>
      </w:pPr>
    </w:p>
    <w:p w:rsidR="006962AD" w:rsidRPr="008B1526" w:rsidRDefault="0048126A" w:rsidP="0048126A">
      <w:pPr>
        <w:pStyle w:val="ListParagraph"/>
        <w:numPr>
          <w:ilvl w:val="0"/>
          <w:numId w:val="1"/>
        </w:numPr>
        <w:rPr>
          <w:b/>
        </w:rPr>
      </w:pPr>
      <w:r w:rsidRPr="008B1526">
        <w:rPr>
          <w:b/>
        </w:rPr>
        <w:t>Dissolution</w:t>
      </w:r>
    </w:p>
    <w:p w:rsidR="0048126A" w:rsidRDefault="0048126A" w:rsidP="0048126A">
      <w:bookmarkStart w:id="0" w:name="_GoBack"/>
      <w:bookmarkEnd w:id="0"/>
    </w:p>
    <w:p w:rsidR="0048126A" w:rsidRDefault="0048126A" w:rsidP="0048126A">
      <w:pPr>
        <w:ind w:left="2160"/>
      </w:pPr>
      <w:r>
        <w:t xml:space="preserve">In the event of the </w:t>
      </w:r>
      <w:r w:rsidRPr="001E36E5">
        <w:rPr>
          <w:b/>
        </w:rPr>
        <w:t>Society</w:t>
      </w:r>
      <w:r w:rsidR="00A73342">
        <w:t xml:space="preserve"> ceasing to function, three</w:t>
      </w:r>
      <w:r>
        <w:t xml:space="preserve"> Trustees shall be appointed who will meet annually to safeguard the assets of the </w:t>
      </w:r>
      <w:r w:rsidRPr="001E36E5">
        <w:rPr>
          <w:b/>
        </w:rPr>
        <w:t>Society</w:t>
      </w:r>
      <w:r>
        <w:t xml:space="preserve">. If after four years the </w:t>
      </w:r>
      <w:r w:rsidRPr="001E36E5">
        <w:rPr>
          <w:b/>
        </w:rPr>
        <w:t>Society</w:t>
      </w:r>
      <w:r>
        <w:t xml:space="preserve"> has not been regenerated, assets will be distributed to a local Charity or Charities.</w:t>
      </w:r>
    </w:p>
    <w:p w:rsidR="0048126A" w:rsidRDefault="0048126A" w:rsidP="0048126A">
      <w:pPr>
        <w:ind w:left="2160"/>
      </w:pPr>
    </w:p>
    <w:p w:rsidR="0048126A" w:rsidRPr="00163A55" w:rsidRDefault="0048126A" w:rsidP="0048126A">
      <w:pPr>
        <w:ind w:left="2160"/>
      </w:pPr>
      <w:r>
        <w:t xml:space="preserve">Agreed by </w:t>
      </w:r>
      <w:r w:rsidRPr="001E36E5">
        <w:rPr>
          <w:b/>
        </w:rPr>
        <w:t>Warwick Horticultural</w:t>
      </w:r>
      <w:r>
        <w:t xml:space="preserve"> and </w:t>
      </w:r>
      <w:r w:rsidRPr="001E36E5">
        <w:rPr>
          <w:b/>
        </w:rPr>
        <w:t>Allotment Society Committee</w:t>
      </w:r>
      <w:r>
        <w:t xml:space="preserve"> </w:t>
      </w:r>
      <w:r w:rsidRPr="001E36E5">
        <w:rPr>
          <w:b/>
        </w:rPr>
        <w:t xml:space="preserve">– Tuesday </w:t>
      </w:r>
      <w:r w:rsidR="00312EDB">
        <w:rPr>
          <w:b/>
        </w:rPr>
        <w:t>22</w:t>
      </w:r>
      <w:r w:rsidR="00312EDB" w:rsidRPr="00312EDB">
        <w:rPr>
          <w:b/>
          <w:vertAlign w:val="superscript"/>
        </w:rPr>
        <w:t>nd</w:t>
      </w:r>
      <w:r w:rsidR="00312EDB">
        <w:rPr>
          <w:b/>
        </w:rPr>
        <w:t xml:space="preserve"> </w:t>
      </w:r>
      <w:r w:rsidRPr="001E36E5">
        <w:rPr>
          <w:b/>
        </w:rPr>
        <w:t>March 201</w:t>
      </w:r>
      <w:r w:rsidR="00312EDB">
        <w:rPr>
          <w:b/>
        </w:rPr>
        <w:t>6</w:t>
      </w:r>
      <w:r>
        <w:t>.</w:t>
      </w:r>
      <w:r w:rsidR="00A73342">
        <w:t xml:space="preserve"> </w:t>
      </w:r>
      <w:r w:rsidR="00A73342" w:rsidRPr="00A73342">
        <w:rPr>
          <w:b/>
        </w:rPr>
        <w:t>AGM</w:t>
      </w:r>
    </w:p>
    <w:sectPr w:rsidR="0048126A" w:rsidRPr="00163A55" w:rsidSect="00A93A59">
      <w:pgSz w:w="11906" w:h="16838"/>
      <w:pgMar w:top="851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7B64"/>
    <w:multiLevelType w:val="hybridMultilevel"/>
    <w:tmpl w:val="1276BBAA"/>
    <w:lvl w:ilvl="0" w:tplc="215AEF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66162"/>
    <w:rsid w:val="00080AE6"/>
    <w:rsid w:val="00163A55"/>
    <w:rsid w:val="00182379"/>
    <w:rsid w:val="00195ADC"/>
    <w:rsid w:val="001B34EA"/>
    <w:rsid w:val="001B591D"/>
    <w:rsid w:val="001E36E5"/>
    <w:rsid w:val="002464DF"/>
    <w:rsid w:val="0026180D"/>
    <w:rsid w:val="002F1A18"/>
    <w:rsid w:val="002F7A92"/>
    <w:rsid w:val="00312EDB"/>
    <w:rsid w:val="00316F66"/>
    <w:rsid w:val="003978CC"/>
    <w:rsid w:val="003D275F"/>
    <w:rsid w:val="004155A7"/>
    <w:rsid w:val="0048126A"/>
    <w:rsid w:val="004E4178"/>
    <w:rsid w:val="0051151E"/>
    <w:rsid w:val="00511619"/>
    <w:rsid w:val="005137B0"/>
    <w:rsid w:val="005C00EC"/>
    <w:rsid w:val="005F6E31"/>
    <w:rsid w:val="00632C39"/>
    <w:rsid w:val="0067174F"/>
    <w:rsid w:val="00674EFB"/>
    <w:rsid w:val="006962AD"/>
    <w:rsid w:val="006C7FDB"/>
    <w:rsid w:val="00710D4F"/>
    <w:rsid w:val="007F5B6C"/>
    <w:rsid w:val="008A2764"/>
    <w:rsid w:val="008B1526"/>
    <w:rsid w:val="00A73342"/>
    <w:rsid w:val="00A93A59"/>
    <w:rsid w:val="00AD3D6F"/>
    <w:rsid w:val="00AD4055"/>
    <w:rsid w:val="00B00880"/>
    <w:rsid w:val="00B102AF"/>
    <w:rsid w:val="00C14DB2"/>
    <w:rsid w:val="00C930CD"/>
    <w:rsid w:val="00D31EB9"/>
    <w:rsid w:val="00D95E68"/>
    <w:rsid w:val="00E92A46"/>
    <w:rsid w:val="00E9465E"/>
    <w:rsid w:val="00ED62EF"/>
    <w:rsid w:val="00F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AA63F"/>
  <w15:docId w15:val="{D1AE5BA6-B289-490F-9C4C-8C728EAE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 Gough</dc:creator>
  <cp:lastModifiedBy>John Owen</cp:lastModifiedBy>
  <cp:revision>2</cp:revision>
  <dcterms:created xsi:type="dcterms:W3CDTF">2017-03-18T10:55:00Z</dcterms:created>
  <dcterms:modified xsi:type="dcterms:W3CDTF">2017-03-18T10:55:00Z</dcterms:modified>
</cp:coreProperties>
</file>